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79827" w14:textId="0B17E37E" w:rsidR="000D15E9" w:rsidRPr="00E666AF" w:rsidRDefault="000D15E9" w:rsidP="000D15E9">
      <w:pPr>
        <w:pStyle w:val="Titre4"/>
        <w:spacing w:before="0" w:after="0"/>
        <w:rPr>
          <w:rFonts w:ascii="Times New Roman" w:hAnsi="Times New Roman"/>
          <w:sz w:val="22"/>
          <w:szCs w:val="22"/>
        </w:rPr>
      </w:pPr>
      <w:r w:rsidRPr="00E666AF">
        <w:rPr>
          <w:rFonts w:ascii="Times New Roman" w:hAnsi="Times New Roman"/>
          <w:noProof/>
          <w:sz w:val="22"/>
          <w:szCs w:val="22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7AA89291" wp14:editId="0F6A745C">
            <wp:simplePos x="914400" y="914400"/>
            <wp:positionH relativeFrom="column">
              <wp:align>left</wp:align>
            </wp:positionH>
            <wp:positionV relativeFrom="paragraph">
              <wp:align>top</wp:align>
            </wp:positionV>
            <wp:extent cx="1033145" cy="353695"/>
            <wp:effectExtent l="0" t="0" r="0" b="8255"/>
            <wp:wrapSquare wrapText="bothSides"/>
            <wp:docPr id="1" name="Picture 1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2" cy="36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4A95">
        <w:rPr>
          <w:rFonts w:ascii="Times New Roman" w:hAnsi="Times New Roman"/>
          <w:sz w:val="22"/>
          <w:szCs w:val="22"/>
        </w:rPr>
        <w:br w:type="textWrapping" w:clear="all"/>
      </w:r>
    </w:p>
    <w:p w14:paraId="7B5CD375" w14:textId="77777777" w:rsidR="00B425E4" w:rsidRDefault="00B425E4" w:rsidP="000D15E9">
      <w:pPr>
        <w:tabs>
          <w:tab w:val="left" w:pos="-23"/>
        </w:tabs>
        <w:spacing w:after="0"/>
        <w:ind w:left="-23"/>
        <w:jc w:val="center"/>
        <w:rPr>
          <w:rFonts w:ascii="Times New Roman" w:hAnsi="Times New Roman" w:cs="Times New Roman"/>
          <w:b/>
          <w:bCs/>
        </w:rPr>
      </w:pPr>
    </w:p>
    <w:p w14:paraId="117366B5" w14:textId="2A54C831" w:rsidR="00BF0882" w:rsidRDefault="00BF0882" w:rsidP="00BF0882">
      <w:pPr>
        <w:pStyle w:val="Lgende"/>
        <w:keepNext/>
        <w:rPr>
          <w:rFonts w:ascii="Times New Roman" w:hAnsi="Times New Roman" w:cs="Times New Roman"/>
          <w:sz w:val="22"/>
          <w:szCs w:val="22"/>
        </w:rPr>
      </w:pPr>
      <w:bookmarkStart w:id="0" w:name="_Agenda_Item_4"/>
      <w:bookmarkEnd w:id="0"/>
      <w:r w:rsidRPr="00BF0882">
        <w:rPr>
          <w:rFonts w:ascii="Times New Roman" w:hAnsi="Times New Roman" w:cs="Times New Roman"/>
          <w:sz w:val="22"/>
          <w:szCs w:val="22"/>
        </w:rPr>
        <w:t xml:space="preserve">Appendix </w:t>
      </w:r>
      <w:r w:rsidR="008F51A1">
        <w:rPr>
          <w:rFonts w:ascii="Times New Roman" w:hAnsi="Times New Roman" w:cs="Times New Roman"/>
          <w:sz w:val="22"/>
          <w:szCs w:val="22"/>
        </w:rPr>
        <w:t>3</w:t>
      </w:r>
      <w:r w:rsidR="000A213F" w:rsidRPr="00BF0882">
        <w:rPr>
          <w:rFonts w:ascii="Times New Roman" w:hAnsi="Times New Roman" w:cs="Times New Roman"/>
          <w:sz w:val="22"/>
          <w:szCs w:val="22"/>
        </w:rPr>
        <w:t>:</w:t>
      </w:r>
      <w:r w:rsidRPr="00BF0882">
        <w:rPr>
          <w:rFonts w:ascii="Times New Roman" w:hAnsi="Times New Roman" w:cs="Times New Roman"/>
          <w:sz w:val="22"/>
          <w:szCs w:val="22"/>
        </w:rPr>
        <w:t xml:space="preserve"> Implementation Status of S</w:t>
      </w:r>
      <w:r w:rsidR="000A213F">
        <w:rPr>
          <w:rFonts w:ascii="Times New Roman" w:hAnsi="Times New Roman" w:cs="Times New Roman"/>
          <w:sz w:val="22"/>
          <w:szCs w:val="22"/>
        </w:rPr>
        <w:t>C</w:t>
      </w:r>
      <w:r w:rsidRPr="00BF0882">
        <w:rPr>
          <w:rFonts w:ascii="Times New Roman" w:hAnsi="Times New Roman" w:cs="Times New Roman"/>
          <w:sz w:val="22"/>
          <w:szCs w:val="22"/>
        </w:rPr>
        <w:t>/4 Decisions</w:t>
      </w:r>
    </w:p>
    <w:tbl>
      <w:tblPr>
        <w:tblW w:w="141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6"/>
        <w:gridCol w:w="2992"/>
        <w:gridCol w:w="3685"/>
        <w:gridCol w:w="1560"/>
        <w:gridCol w:w="1316"/>
        <w:gridCol w:w="3317"/>
      </w:tblGrid>
      <w:tr w:rsidR="004E47E9" w:rsidRPr="006242C8" w14:paraId="5C670ECA" w14:textId="77777777" w:rsidTr="00DD4324">
        <w:trPr>
          <w:trHeight w:val="570"/>
          <w:tblHeader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E692E34" w14:textId="77777777" w:rsidR="00F27127" w:rsidRPr="00F27127" w:rsidRDefault="00F27127" w:rsidP="00F2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>Decision reference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41E63B8" w14:textId="77777777" w:rsidR="00F27127" w:rsidRPr="00F27127" w:rsidRDefault="00F27127" w:rsidP="00F2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>Decision Title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CE47A15" w14:textId="77777777" w:rsidR="00F27127" w:rsidRPr="00F27127" w:rsidRDefault="00F27127" w:rsidP="00F2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>Text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42C7B93" w14:textId="77777777" w:rsidR="00F27127" w:rsidRPr="00F27127" w:rsidRDefault="00F27127" w:rsidP="00F2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>Responsibility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98DB1A9" w14:textId="77777777" w:rsidR="00F27127" w:rsidRPr="00F27127" w:rsidRDefault="00F27127" w:rsidP="00F27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>Status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BE57283" w14:textId="77777777" w:rsidR="00F27127" w:rsidRPr="00F27127" w:rsidRDefault="00F27127" w:rsidP="00F27127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fr-SN"/>
              </w:rPr>
              <w:t>Ref. of evidence - Dates of completion</w:t>
            </w:r>
          </w:p>
        </w:tc>
      </w:tr>
      <w:tr w:rsidR="004E47E9" w:rsidRPr="006242C8" w14:paraId="69A34DD1" w14:textId="77777777" w:rsidTr="00DD4324">
        <w:trPr>
          <w:trHeight w:val="840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F3751" w14:textId="77777777" w:rsidR="00F27127" w:rsidRPr="00F27127" w:rsidRDefault="00F27127" w:rsidP="004E4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Codevmet SC/4 Decision 4/1</w:t>
            </w: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A19C1" w14:textId="77777777" w:rsidR="00F27127" w:rsidRPr="00F27127" w:rsidRDefault="00F27127" w:rsidP="006242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Election of the Chairperson and Vice-chairperson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B00B7" w14:textId="77777777" w:rsidR="00F27127" w:rsidRPr="00F27127" w:rsidRDefault="00F27127" w:rsidP="0088772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Mr. Rock Levis GOUAMENE from Côte d'Ivoire and Mr. Sahr Samuel GANDO from Sierra Leone are respectively elected Chairperson and Vice-Chairperson of the Steering Committee.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75334" w14:textId="77777777" w:rsidR="00F27127" w:rsidRPr="00F27127" w:rsidRDefault="00F27127" w:rsidP="00F27127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SC/4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14:paraId="578FF337" w14:textId="77777777" w:rsidR="00F27127" w:rsidRPr="00F27127" w:rsidRDefault="00F27127" w:rsidP="00F27127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2729A" w14:textId="77777777" w:rsidR="00F27127" w:rsidRPr="00F27127" w:rsidRDefault="00F27127" w:rsidP="003A6B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The chairpersons were elected on 28 November 2023 by the SC/4 Meeting </w:t>
            </w:r>
          </w:p>
        </w:tc>
      </w:tr>
      <w:tr w:rsidR="004E47E9" w:rsidRPr="006242C8" w14:paraId="1C0719A0" w14:textId="77777777" w:rsidTr="00DD4324">
        <w:trPr>
          <w:trHeight w:val="1960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D3CE4" w14:textId="77777777" w:rsidR="00F27127" w:rsidRPr="00F27127" w:rsidRDefault="00F27127" w:rsidP="006242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Codevmet SC/4 Decision 4/2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5DB3C" w14:textId="77777777" w:rsidR="00F27127" w:rsidRPr="00F27127" w:rsidRDefault="00F27127" w:rsidP="006242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Follow-up on the payment of annual contributions to the CODEVMET-AFI Project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84F90" w14:textId="77777777" w:rsidR="00F27127" w:rsidRPr="00F27127" w:rsidRDefault="00F27127" w:rsidP="0088772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To improve the monitoring of States contributions' payments requests, States/organizations’ project focal points shall be in copy of all related correspondences.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0F4B8" w14:textId="77777777" w:rsidR="00F27127" w:rsidRPr="00F27127" w:rsidRDefault="00F27127" w:rsidP="00F27127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Secretariat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14:paraId="348921E6" w14:textId="77777777" w:rsidR="00F27127" w:rsidRPr="00F27127" w:rsidRDefault="00F27127" w:rsidP="00F27127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CE5AC" w14:textId="77777777" w:rsidR="005F30E6" w:rsidRPr="005F30E6" w:rsidRDefault="00F27127" w:rsidP="005F30E6">
            <w:pPr>
              <w:pStyle w:val="Paragraphedeliste"/>
              <w:numPr>
                <w:ilvl w:val="0"/>
                <w:numId w:val="31"/>
              </w:numPr>
              <w:spacing w:before="120" w:after="120" w:line="276" w:lineRule="auto"/>
              <w:ind w:left="357" w:hanging="357"/>
              <w:contextualSpacing w:val="0"/>
              <w:rPr>
                <w:color w:val="000000"/>
                <w:lang w:val="en-GB" w:eastAsia="fr-SN"/>
              </w:rPr>
            </w:pPr>
            <w:r w:rsidRPr="005F30E6">
              <w:rPr>
                <w:color w:val="000000"/>
                <w:lang w:val="en-GB" w:eastAsia="fr-SN"/>
              </w:rPr>
              <w:t xml:space="preserve">Payment requests letters issued to </w:t>
            </w:r>
            <w:r w:rsidR="005F30E6" w:rsidRPr="005F30E6">
              <w:rPr>
                <w:color w:val="000000"/>
                <w:lang w:val="en-GB" w:eastAsia="fr-SN"/>
              </w:rPr>
              <w:t>recipient States</w:t>
            </w:r>
            <w:r w:rsidRPr="005F30E6">
              <w:rPr>
                <w:color w:val="000000"/>
                <w:lang w:val="en-GB" w:eastAsia="fr-SN"/>
              </w:rPr>
              <w:t xml:space="preserve"> in March 2024.</w:t>
            </w:r>
          </w:p>
          <w:p w14:paraId="0BE6458E" w14:textId="41D3C3B0" w:rsidR="00F27127" w:rsidRPr="005F30E6" w:rsidRDefault="00F27127" w:rsidP="005F30E6">
            <w:pPr>
              <w:pStyle w:val="Paragraphedeliste"/>
              <w:numPr>
                <w:ilvl w:val="0"/>
                <w:numId w:val="31"/>
              </w:numPr>
              <w:spacing w:before="120" w:after="120" w:line="276" w:lineRule="auto"/>
              <w:ind w:left="357" w:hanging="357"/>
              <w:contextualSpacing w:val="0"/>
              <w:rPr>
                <w:color w:val="000000"/>
                <w:lang w:val="en-GB" w:eastAsia="fr-SN"/>
              </w:rPr>
            </w:pPr>
            <w:r w:rsidRPr="005F30E6">
              <w:rPr>
                <w:color w:val="000000"/>
                <w:lang w:val="en-GB" w:eastAsia="fr-SN"/>
              </w:rPr>
              <w:t xml:space="preserve">State's </w:t>
            </w:r>
            <w:r w:rsidR="005F30E6" w:rsidRPr="005F30E6">
              <w:rPr>
                <w:color w:val="000000"/>
                <w:lang w:val="en-GB" w:eastAsia="fr-SN"/>
              </w:rPr>
              <w:t>recipients</w:t>
            </w:r>
            <w:r w:rsidRPr="005F30E6">
              <w:rPr>
                <w:color w:val="000000"/>
                <w:lang w:val="en-GB" w:eastAsia="fr-SN"/>
              </w:rPr>
              <w:t xml:space="preserve"> include the Project Focal Point for follow-up purpose.</w:t>
            </w:r>
            <w:r w:rsidRPr="005F30E6">
              <w:rPr>
                <w:color w:val="000000"/>
                <w:lang w:val="en-GB" w:eastAsia="fr-SN"/>
              </w:rPr>
              <w:br/>
              <w:t>Follow-up with States ongoing through agreed actions.</w:t>
            </w:r>
          </w:p>
        </w:tc>
      </w:tr>
      <w:tr w:rsidR="004E47E9" w:rsidRPr="006242C8" w14:paraId="7D525DF2" w14:textId="77777777" w:rsidTr="00DD4324">
        <w:trPr>
          <w:trHeight w:val="840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DC13" w14:textId="77777777" w:rsidR="00F27127" w:rsidRPr="00F27127" w:rsidRDefault="00F27127" w:rsidP="006242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Codevmet SC/4 Decision 4/3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DB3A5" w14:textId="77777777" w:rsidR="00F27127" w:rsidRPr="00F27127" w:rsidRDefault="00F27127" w:rsidP="006242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Terms of Reference of the Steering Committee of the CODEVMET-AFI Project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1AC9C" w14:textId="77777777" w:rsidR="00F27127" w:rsidRPr="00F27127" w:rsidRDefault="00F27127" w:rsidP="0088772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The updated Terms of Reference of the Steering Committee as provided in Appendix 4 to this report are approved.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7DD8D" w14:textId="77777777" w:rsidR="00F27127" w:rsidRPr="00F27127" w:rsidRDefault="00F27127" w:rsidP="00F27127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SC/4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14:paraId="6FEB2DE1" w14:textId="77777777" w:rsidR="00F27127" w:rsidRPr="00F27127" w:rsidRDefault="00F27127" w:rsidP="00F27127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C11C4" w14:textId="36A2DCB6" w:rsidR="00F27127" w:rsidRPr="00F27127" w:rsidRDefault="00F27127" w:rsidP="005F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The </w:t>
            </w:r>
            <w:proofErr w:type="spellStart"/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ToRs</w:t>
            </w:r>
            <w:proofErr w:type="spellEnd"/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 of the SC have been </w:t>
            </w:r>
            <w:r w:rsidR="005F30E6"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approved</w:t>
            </w: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 by the SC/4 Meeting held from 27 to 29 November in </w:t>
            </w:r>
            <w:r w:rsidR="005F30E6"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Freetown</w:t>
            </w: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, Sierra Leone</w:t>
            </w:r>
          </w:p>
        </w:tc>
      </w:tr>
      <w:tr w:rsidR="004E47E9" w:rsidRPr="006242C8" w14:paraId="3DDF836D" w14:textId="77777777" w:rsidTr="00DD4324">
        <w:trPr>
          <w:trHeight w:val="1400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B13A2" w14:textId="77777777" w:rsidR="00F27127" w:rsidRPr="00F27127" w:rsidRDefault="00F27127" w:rsidP="006242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lastRenderedPageBreak/>
              <w:t>Codevmet SC/4 Decision 4/4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D1E78" w14:textId="77777777" w:rsidR="00F27127" w:rsidRPr="00F27127" w:rsidRDefault="00F27127" w:rsidP="006242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Submission of the Project related corrective action plan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6BBA8" w14:textId="77777777" w:rsidR="00F27127" w:rsidRPr="00F27127" w:rsidRDefault="00F27127" w:rsidP="0088772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To enable the project to undertake assistance activities, Togo and ASECNA are requested to submit their CODEVMET Project related corrective action plan by 15 December 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A029B" w14:textId="77777777" w:rsidR="00F27127" w:rsidRPr="00F27127" w:rsidRDefault="00F27127" w:rsidP="00F27127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Togo</w:t>
            </w: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br/>
              <w:t>ASECNA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14:paraId="0782E7B4" w14:textId="77777777" w:rsidR="00F27127" w:rsidRPr="00F27127" w:rsidRDefault="00F27127" w:rsidP="00F27127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F4083" w14:textId="77777777" w:rsidR="000A213F" w:rsidRPr="000A213F" w:rsidRDefault="00F27127" w:rsidP="000A213F">
            <w:pPr>
              <w:pStyle w:val="Paragraphedeliste"/>
              <w:numPr>
                <w:ilvl w:val="0"/>
                <w:numId w:val="31"/>
              </w:numPr>
              <w:spacing w:before="120" w:after="120" w:line="276" w:lineRule="auto"/>
              <w:ind w:left="357" w:hanging="357"/>
              <w:contextualSpacing w:val="0"/>
              <w:rPr>
                <w:color w:val="000000"/>
                <w:sz w:val="22"/>
                <w:szCs w:val="22"/>
                <w:lang w:val="en-GB" w:eastAsia="fr-SN"/>
              </w:rPr>
            </w:pPr>
            <w:r w:rsidRPr="00F27127">
              <w:rPr>
                <w:color w:val="000000"/>
                <w:lang w:val="en-GB" w:eastAsia="fr-SN"/>
              </w:rPr>
              <w:t xml:space="preserve">Togo </w:t>
            </w:r>
            <w:r w:rsidR="005F30E6" w:rsidRPr="00F27127">
              <w:rPr>
                <w:color w:val="000000"/>
                <w:lang w:val="en-GB" w:eastAsia="fr-SN"/>
              </w:rPr>
              <w:t>submitted</w:t>
            </w:r>
            <w:r w:rsidRPr="00F27127">
              <w:rPr>
                <w:color w:val="000000"/>
                <w:lang w:val="en-GB" w:eastAsia="fr-SN"/>
              </w:rPr>
              <w:t xml:space="preserve"> their action plan on 8 Dec. 2023.</w:t>
            </w:r>
          </w:p>
          <w:p w14:paraId="43FF8D60" w14:textId="720AA865" w:rsidR="00F27127" w:rsidRPr="00F27127" w:rsidRDefault="00F27127" w:rsidP="000A213F">
            <w:pPr>
              <w:pStyle w:val="Paragraphedeliste"/>
              <w:numPr>
                <w:ilvl w:val="0"/>
                <w:numId w:val="31"/>
              </w:numPr>
              <w:spacing w:before="120" w:after="120" w:line="276" w:lineRule="auto"/>
              <w:ind w:left="357" w:hanging="357"/>
              <w:contextualSpacing w:val="0"/>
              <w:rPr>
                <w:color w:val="000000"/>
                <w:sz w:val="22"/>
                <w:szCs w:val="22"/>
                <w:lang w:val="en-GB" w:eastAsia="fr-SN"/>
              </w:rPr>
            </w:pPr>
            <w:r w:rsidRPr="00F27127">
              <w:rPr>
                <w:color w:val="000000"/>
                <w:lang w:val="en-GB" w:eastAsia="fr-SN"/>
              </w:rPr>
              <w:t>ASECNA submitted their action plan on 8 Apr. 2024</w:t>
            </w:r>
          </w:p>
        </w:tc>
      </w:tr>
      <w:tr w:rsidR="004E47E9" w:rsidRPr="006242C8" w14:paraId="354CEB59" w14:textId="77777777" w:rsidTr="00DD4324">
        <w:trPr>
          <w:trHeight w:val="1120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1C77C" w14:textId="77777777" w:rsidR="00F27127" w:rsidRPr="00F27127" w:rsidRDefault="00F27127" w:rsidP="006242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Codevmet SC/4 Decision 4/5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EC68D" w14:textId="77777777" w:rsidR="00F27127" w:rsidRPr="00F27127" w:rsidRDefault="00F27127" w:rsidP="006242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Revision C of the ProDoc of the CODEVMET-AFI Project and the Work plan for 2023/2024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FE287" w14:textId="78D251F2" w:rsidR="00887723" w:rsidRPr="00887723" w:rsidRDefault="00F27127" w:rsidP="00887723">
            <w:pPr>
              <w:pStyle w:val="Paragraphedeliste"/>
              <w:numPr>
                <w:ilvl w:val="0"/>
                <w:numId w:val="26"/>
              </w:numPr>
              <w:spacing w:before="120" w:after="120"/>
              <w:rPr>
                <w:color w:val="000000"/>
                <w:lang w:val="en-GB" w:eastAsia="fr-SN"/>
              </w:rPr>
            </w:pPr>
            <w:r w:rsidRPr="00887723">
              <w:rPr>
                <w:color w:val="000000"/>
                <w:lang w:val="en-GB" w:eastAsia="fr-SN"/>
              </w:rPr>
              <w:t>The Revision C of the CODEVMET-AFI Project Document as provided in Appendix 5 to this working paper is approved.</w:t>
            </w:r>
          </w:p>
          <w:p w14:paraId="14E3D549" w14:textId="064406CF" w:rsidR="00F27127" w:rsidRPr="00887723" w:rsidRDefault="00F27127" w:rsidP="00887723">
            <w:pPr>
              <w:pStyle w:val="Paragraphedeliste"/>
              <w:numPr>
                <w:ilvl w:val="0"/>
                <w:numId w:val="26"/>
              </w:numPr>
              <w:spacing w:before="120" w:after="120"/>
              <w:rPr>
                <w:color w:val="000000"/>
                <w:lang w:val="en-GB" w:eastAsia="fr-SN"/>
              </w:rPr>
            </w:pPr>
            <w:r w:rsidRPr="00887723">
              <w:rPr>
                <w:color w:val="000000"/>
                <w:lang w:val="en-GB" w:eastAsia="fr-SN"/>
              </w:rPr>
              <w:t>The project work plan for 2023/2024 is endorsed as provided in Appendix 6 to this report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9FEA1" w14:textId="77777777" w:rsidR="00F27127" w:rsidRPr="00F27127" w:rsidRDefault="00F27127" w:rsidP="00F27127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SC/4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hideMark/>
          </w:tcPr>
          <w:p w14:paraId="7A2A274C" w14:textId="77777777" w:rsidR="00F27127" w:rsidRPr="00F27127" w:rsidRDefault="00F27127" w:rsidP="00F27127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B050"/>
                <w:lang w:val="en-GB" w:eastAsia="fr-SN"/>
              </w:rPr>
              <w:t>Completed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29362" w14:textId="28D631A9" w:rsidR="00F27127" w:rsidRPr="00F27127" w:rsidRDefault="00F27127" w:rsidP="000A2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The Revision C of the ProDoc and the </w:t>
            </w:r>
            <w:r w:rsidR="00D918BC"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Project Work</w:t>
            </w: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 plan for 2023/2024 were approved by the SC/4 Meeting.</w:t>
            </w:r>
          </w:p>
        </w:tc>
      </w:tr>
      <w:tr w:rsidR="004E47E9" w:rsidRPr="006242C8" w14:paraId="58C8D6E7" w14:textId="77777777" w:rsidTr="00DD4324">
        <w:trPr>
          <w:trHeight w:val="3360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D7984" w14:textId="77777777" w:rsidR="00F27127" w:rsidRPr="00F27127" w:rsidRDefault="00F27127" w:rsidP="006242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bookmarkStart w:id="1" w:name="_Hlk176004216"/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 xml:space="preserve">Codevmet SC/4 Decision 4/6 </w:t>
            </w:r>
            <w:bookmarkEnd w:id="1"/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BA208" w14:textId="77777777" w:rsidR="00F27127" w:rsidRPr="00F27127" w:rsidRDefault="00F27127" w:rsidP="006242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bookmarkStart w:id="2" w:name="_Hlk176003673"/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CODEVMET-AFI Project budget for 2024</w:t>
            </w:r>
            <w:bookmarkEnd w:id="2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4183D" w14:textId="6732B720" w:rsidR="00195599" w:rsidRPr="00195599" w:rsidRDefault="00F27127" w:rsidP="00195599">
            <w:pPr>
              <w:pStyle w:val="Paragraphedeliste"/>
              <w:numPr>
                <w:ilvl w:val="0"/>
                <w:numId w:val="27"/>
              </w:numPr>
              <w:spacing w:before="120" w:after="120"/>
              <w:rPr>
                <w:color w:val="000000"/>
                <w:lang w:val="en-GB" w:eastAsia="fr-SN"/>
              </w:rPr>
            </w:pPr>
            <w:bookmarkStart w:id="3" w:name="_Hlk176003739"/>
            <w:r w:rsidRPr="00195599">
              <w:rPr>
                <w:color w:val="000000"/>
                <w:lang w:val="en-GB" w:eastAsia="fr-SN"/>
              </w:rPr>
              <w:t>The budget is approved as provided in Appendix 6 to this report.</w:t>
            </w:r>
            <w:r w:rsidRPr="00195599">
              <w:rPr>
                <w:color w:val="000000"/>
                <w:lang w:val="en-GB" w:eastAsia="fr-SN"/>
              </w:rPr>
              <w:br/>
              <w:t>b) Member States and Organizations are urged to settle their arrears to enable the implementation of the approved project work plan.</w:t>
            </w:r>
          </w:p>
          <w:p w14:paraId="1563E806" w14:textId="02037960" w:rsidR="00F27127" w:rsidRPr="00195599" w:rsidRDefault="00F27127" w:rsidP="00195599">
            <w:pPr>
              <w:pStyle w:val="Paragraphedeliste"/>
              <w:numPr>
                <w:ilvl w:val="0"/>
                <w:numId w:val="27"/>
              </w:numPr>
              <w:spacing w:before="120" w:after="120"/>
              <w:rPr>
                <w:color w:val="000000"/>
                <w:lang w:val="en-GB" w:eastAsia="fr-SN"/>
              </w:rPr>
            </w:pPr>
            <w:r w:rsidRPr="00195599">
              <w:rPr>
                <w:color w:val="000000"/>
                <w:lang w:val="en-GB" w:eastAsia="fr-SN"/>
              </w:rPr>
              <w:br/>
              <w:t>c) The Secretariat is requested to encourage non-member States and Organizations to sign the MSA of the project.</w:t>
            </w:r>
            <w:bookmarkEnd w:id="3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8DCDC" w14:textId="77777777" w:rsidR="00F27127" w:rsidRPr="00F27127" w:rsidRDefault="00F27127" w:rsidP="003A6B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SC4</w:t>
            </w: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br/>
              <w:t>States</w:t>
            </w: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br/>
              <w:t>Secretariat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18CDC3FC" w14:textId="77777777" w:rsidR="00F27127" w:rsidRPr="00F27127" w:rsidRDefault="00F27127" w:rsidP="00F27127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FFC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FFC000"/>
                <w:lang w:val="en-GB" w:eastAsia="fr-SN"/>
              </w:rPr>
              <w:t>In progress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7CAAB" w14:textId="2226BF31" w:rsidR="009F720B" w:rsidRPr="00D918BC" w:rsidRDefault="00F27127" w:rsidP="009F720B">
            <w:pPr>
              <w:pStyle w:val="Paragraphedeliste"/>
              <w:numPr>
                <w:ilvl w:val="0"/>
                <w:numId w:val="29"/>
              </w:numPr>
              <w:spacing w:before="120" w:after="120"/>
              <w:ind w:left="357" w:hanging="357"/>
              <w:contextualSpacing w:val="0"/>
              <w:rPr>
                <w:i/>
                <w:iCs/>
                <w:color w:val="E36C0A" w:themeColor="accent6" w:themeShade="BF"/>
                <w:lang w:val="en-GB" w:eastAsia="fr-SN"/>
              </w:rPr>
            </w:pPr>
            <w:r w:rsidRPr="00D918BC">
              <w:rPr>
                <w:i/>
                <w:iCs/>
                <w:color w:val="E36C0A" w:themeColor="accent6" w:themeShade="BF"/>
                <w:lang w:val="en-GB" w:eastAsia="fr-SN"/>
              </w:rPr>
              <w:t>Completed. Budget has been approved by the SC/4 Meeting.</w:t>
            </w:r>
          </w:p>
          <w:p w14:paraId="457AAD87" w14:textId="688704A9" w:rsidR="009F720B" w:rsidRPr="00D918BC" w:rsidRDefault="00F27127" w:rsidP="009F720B">
            <w:pPr>
              <w:pStyle w:val="Paragraphedeliste"/>
              <w:numPr>
                <w:ilvl w:val="0"/>
                <w:numId w:val="29"/>
              </w:numPr>
              <w:spacing w:before="120" w:after="120"/>
              <w:ind w:left="357" w:hanging="357"/>
              <w:contextualSpacing w:val="0"/>
              <w:rPr>
                <w:i/>
                <w:iCs/>
                <w:color w:val="E36C0A" w:themeColor="accent6" w:themeShade="BF"/>
                <w:lang w:val="en-GB" w:eastAsia="fr-SN"/>
              </w:rPr>
            </w:pPr>
            <w:r w:rsidRPr="00D918BC">
              <w:rPr>
                <w:i/>
                <w:iCs/>
                <w:color w:val="E36C0A" w:themeColor="accent6" w:themeShade="BF"/>
                <w:lang w:val="en-GB" w:eastAsia="fr-SN"/>
              </w:rPr>
              <w:t xml:space="preserve"> Payment requests sent to States and ongoing follow-up by the Secretariat and the Chairpersons.</w:t>
            </w:r>
          </w:p>
          <w:p w14:paraId="28E448C8" w14:textId="243B72DD" w:rsidR="00F27127" w:rsidRPr="00D918BC" w:rsidRDefault="00F27127" w:rsidP="009F720B">
            <w:pPr>
              <w:pStyle w:val="Paragraphedeliste"/>
              <w:numPr>
                <w:ilvl w:val="0"/>
                <w:numId w:val="29"/>
              </w:numPr>
              <w:spacing w:before="120" w:after="120"/>
              <w:ind w:left="357" w:hanging="357"/>
              <w:contextualSpacing w:val="0"/>
              <w:rPr>
                <w:i/>
                <w:iCs/>
                <w:color w:val="E36C0A" w:themeColor="accent6" w:themeShade="BF"/>
                <w:lang w:val="en-GB" w:eastAsia="fr-SN"/>
              </w:rPr>
            </w:pPr>
            <w:r w:rsidRPr="00D918BC">
              <w:rPr>
                <w:i/>
                <w:iCs/>
                <w:color w:val="E36C0A" w:themeColor="accent6" w:themeShade="BF"/>
                <w:lang w:val="en-GB" w:eastAsia="fr-SN"/>
              </w:rPr>
              <w:t xml:space="preserve"> The Objectives and the outcomes of the Project were presented to the DGCA/10 meeting (WP4) held in Libreville from 14 - 19 July 2024. </w:t>
            </w:r>
            <w:r w:rsidR="006E296E">
              <w:rPr>
                <w:i/>
                <w:iCs/>
                <w:color w:val="E36C0A" w:themeColor="accent6" w:themeShade="BF"/>
                <w:lang w:val="en-GB" w:eastAsia="fr-SN"/>
              </w:rPr>
              <w:t>DG</w:t>
            </w:r>
            <w:r w:rsidRPr="00D918BC">
              <w:rPr>
                <w:i/>
                <w:iCs/>
                <w:color w:val="E36C0A" w:themeColor="accent6" w:themeShade="BF"/>
                <w:lang w:val="en-GB" w:eastAsia="fr-SN"/>
              </w:rPr>
              <w:t xml:space="preserve">CAs were requested to support the </w:t>
            </w:r>
            <w:r w:rsidRPr="00D918BC">
              <w:rPr>
                <w:i/>
                <w:iCs/>
                <w:color w:val="E36C0A" w:themeColor="accent6" w:themeShade="BF"/>
                <w:lang w:val="en-GB" w:eastAsia="fr-SN"/>
              </w:rPr>
              <w:lastRenderedPageBreak/>
              <w:t>project to address ANS deficiencies in MET field</w:t>
            </w:r>
          </w:p>
        </w:tc>
      </w:tr>
      <w:tr w:rsidR="004E47E9" w:rsidRPr="006242C8" w14:paraId="78241059" w14:textId="77777777" w:rsidTr="00DD4324">
        <w:trPr>
          <w:trHeight w:val="2825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9493D" w14:textId="77777777" w:rsidR="00F27127" w:rsidRPr="00F27127" w:rsidRDefault="00F27127" w:rsidP="006242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lastRenderedPageBreak/>
              <w:t xml:space="preserve">Codevmet SC/4 Decision 4/7 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B8386" w14:textId="77777777" w:rsidR="00F27127" w:rsidRPr="00F27127" w:rsidRDefault="00F27127" w:rsidP="006242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bookmarkStart w:id="4" w:name="_Hlk176004169"/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t>CODEVMET – AFI Project Capacity-Building Resources</w:t>
            </w:r>
            <w:bookmarkEnd w:id="4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7BF58" w14:textId="77777777" w:rsidR="00AE7D19" w:rsidRPr="003A6B93" w:rsidRDefault="00F27127" w:rsidP="00AE7D19">
            <w:pPr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  <w:lang w:val="en-GB" w:eastAsia="fr-SN"/>
              </w:rPr>
            </w:pPr>
            <w:r w:rsidRPr="003A6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fr-SN"/>
              </w:rPr>
              <w:t>As part of the on-demand service needs,</w:t>
            </w:r>
          </w:p>
          <w:p w14:paraId="2C693823" w14:textId="71FE2D01" w:rsidR="00195599" w:rsidRPr="00AE7D19" w:rsidRDefault="00F27127" w:rsidP="00DA5A9A">
            <w:pPr>
              <w:pStyle w:val="Paragraphedeliste"/>
              <w:numPr>
                <w:ilvl w:val="0"/>
                <w:numId w:val="28"/>
              </w:numPr>
              <w:spacing w:before="120" w:after="120" w:line="276" w:lineRule="auto"/>
              <w:ind w:left="357" w:hanging="357"/>
              <w:contextualSpacing w:val="0"/>
              <w:rPr>
                <w:color w:val="000000"/>
                <w:lang w:val="en-GB" w:eastAsia="fr-SN"/>
              </w:rPr>
            </w:pPr>
            <w:bookmarkStart w:id="5" w:name="_Hlk176004288"/>
            <w:r w:rsidRPr="00AE7D19">
              <w:rPr>
                <w:color w:val="000000"/>
                <w:lang w:val="en-GB" w:eastAsia="fr-SN"/>
              </w:rPr>
              <w:t xml:space="preserve">The capacity-building activities catalogue as presented in Appendix 8 to this report is </w:t>
            </w:r>
            <w:proofErr w:type="gramStart"/>
            <w:r w:rsidRPr="00AE7D19">
              <w:rPr>
                <w:color w:val="000000"/>
                <w:lang w:val="en-GB" w:eastAsia="fr-SN"/>
              </w:rPr>
              <w:t>approved;</w:t>
            </w:r>
            <w:proofErr w:type="gramEnd"/>
            <w:r w:rsidRPr="00AE7D19">
              <w:rPr>
                <w:color w:val="000000"/>
                <w:lang w:val="en-GB" w:eastAsia="fr-SN"/>
              </w:rPr>
              <w:t xml:space="preserve"> </w:t>
            </w:r>
          </w:p>
          <w:p w14:paraId="23A3A08E" w14:textId="77777777" w:rsidR="00AE7D19" w:rsidRDefault="00F27127" w:rsidP="00DA5A9A">
            <w:pPr>
              <w:pStyle w:val="Paragraphedeliste"/>
              <w:numPr>
                <w:ilvl w:val="0"/>
                <w:numId w:val="28"/>
              </w:numPr>
              <w:spacing w:before="120" w:after="120" w:line="276" w:lineRule="auto"/>
              <w:ind w:left="357" w:hanging="357"/>
              <w:contextualSpacing w:val="0"/>
              <w:rPr>
                <w:color w:val="000000"/>
                <w:lang w:val="en-GB" w:eastAsia="fr-SN"/>
              </w:rPr>
            </w:pPr>
            <w:r w:rsidRPr="00AE7D19">
              <w:rPr>
                <w:color w:val="000000"/>
                <w:lang w:val="en-GB" w:eastAsia="fr-SN"/>
              </w:rPr>
              <w:t>b) The Secretariat is requested to coordinate with States and organizations to collect other relevant needs of competency development to be included in the catalogue; and</w:t>
            </w:r>
          </w:p>
          <w:p w14:paraId="5E2BA916" w14:textId="77777777" w:rsidR="00DA5A9A" w:rsidRDefault="00F27127" w:rsidP="00DA5A9A">
            <w:pPr>
              <w:pStyle w:val="Paragraphedeliste"/>
              <w:numPr>
                <w:ilvl w:val="0"/>
                <w:numId w:val="28"/>
              </w:numPr>
              <w:spacing w:before="120" w:after="120" w:line="276" w:lineRule="auto"/>
              <w:ind w:left="357" w:hanging="357"/>
              <w:contextualSpacing w:val="0"/>
              <w:rPr>
                <w:color w:val="000000"/>
                <w:lang w:val="en-GB" w:eastAsia="fr-SN"/>
              </w:rPr>
            </w:pPr>
            <w:r w:rsidRPr="00AE7D19">
              <w:rPr>
                <w:color w:val="000000"/>
                <w:lang w:val="en-GB" w:eastAsia="fr-SN"/>
              </w:rPr>
              <w:t>The Secretariat to identify competent subject-matter experts to assist in developing the capacity building materials.</w:t>
            </w:r>
          </w:p>
          <w:p w14:paraId="61E187C4" w14:textId="5B000418" w:rsidR="00F27127" w:rsidRPr="00AE7D19" w:rsidRDefault="00F27127" w:rsidP="00DA5A9A">
            <w:pPr>
              <w:pStyle w:val="Paragraphedeliste"/>
              <w:numPr>
                <w:ilvl w:val="0"/>
                <w:numId w:val="28"/>
              </w:numPr>
              <w:spacing w:before="120" w:after="120" w:line="276" w:lineRule="auto"/>
              <w:ind w:left="357" w:hanging="357"/>
              <w:contextualSpacing w:val="0"/>
              <w:rPr>
                <w:color w:val="000000"/>
                <w:lang w:val="en-GB" w:eastAsia="fr-SN"/>
              </w:rPr>
            </w:pPr>
            <w:r w:rsidRPr="00AE7D19">
              <w:rPr>
                <w:color w:val="000000"/>
                <w:lang w:val="en-GB" w:eastAsia="fr-SN"/>
              </w:rPr>
              <w:lastRenderedPageBreak/>
              <w:t>The developed capacity building materials should be validated by a committee through online workshop.</w:t>
            </w:r>
            <w:bookmarkEnd w:id="5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24D1C" w14:textId="77777777" w:rsidR="00F27127" w:rsidRPr="00F27127" w:rsidRDefault="00F27127" w:rsidP="00F27127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000000"/>
                <w:lang w:val="en-GB" w:eastAsia="fr-SN"/>
              </w:rPr>
              <w:lastRenderedPageBreak/>
              <w:t>Secretariat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hideMark/>
          </w:tcPr>
          <w:p w14:paraId="52F4FC05" w14:textId="77777777" w:rsidR="00F27127" w:rsidRPr="00F27127" w:rsidRDefault="00F27127" w:rsidP="00F27127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FFC000"/>
                <w:lang w:val="en-GB" w:eastAsia="fr-SN"/>
              </w:rPr>
            </w:pPr>
            <w:r w:rsidRPr="00F27127">
              <w:rPr>
                <w:rFonts w:ascii="Times New Roman" w:eastAsia="Times New Roman" w:hAnsi="Times New Roman" w:cs="Times New Roman"/>
                <w:color w:val="FFC000"/>
                <w:lang w:val="en-GB" w:eastAsia="fr-SN"/>
              </w:rPr>
              <w:t>In progress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8506D" w14:textId="0EC8C485" w:rsidR="009F720B" w:rsidRPr="00D918BC" w:rsidRDefault="00F27127" w:rsidP="005F30E6">
            <w:pPr>
              <w:pStyle w:val="Paragraphedeliste"/>
              <w:numPr>
                <w:ilvl w:val="0"/>
                <w:numId w:val="30"/>
              </w:numPr>
              <w:spacing w:before="120" w:after="120" w:line="276" w:lineRule="auto"/>
              <w:ind w:left="357" w:hanging="357"/>
              <w:contextualSpacing w:val="0"/>
              <w:rPr>
                <w:color w:val="E36C0A" w:themeColor="accent6" w:themeShade="BF"/>
                <w:lang w:val="en-GB" w:eastAsia="fr-SN"/>
              </w:rPr>
            </w:pPr>
            <w:r w:rsidRPr="00D918BC">
              <w:rPr>
                <w:i/>
                <w:iCs/>
                <w:color w:val="E36C0A" w:themeColor="accent6" w:themeShade="BF"/>
                <w:lang w:val="en-GB" w:eastAsia="fr-SN"/>
              </w:rPr>
              <w:t>Completed. The catalogue has been approved by the SC/4 Meeting.</w:t>
            </w:r>
          </w:p>
          <w:p w14:paraId="2C578011" w14:textId="705F5F59" w:rsidR="009F720B" w:rsidRPr="00D918BC" w:rsidRDefault="00F27127" w:rsidP="005F30E6">
            <w:pPr>
              <w:pStyle w:val="Paragraphedeliste"/>
              <w:numPr>
                <w:ilvl w:val="0"/>
                <w:numId w:val="30"/>
              </w:numPr>
              <w:spacing w:before="120" w:after="120" w:line="276" w:lineRule="auto"/>
              <w:ind w:left="357" w:hanging="357"/>
              <w:contextualSpacing w:val="0"/>
              <w:rPr>
                <w:color w:val="E36C0A" w:themeColor="accent6" w:themeShade="BF"/>
                <w:lang w:val="en-GB" w:eastAsia="fr-SN"/>
              </w:rPr>
            </w:pPr>
            <w:r w:rsidRPr="00D918BC">
              <w:rPr>
                <w:i/>
                <w:iCs/>
                <w:color w:val="E36C0A" w:themeColor="accent6" w:themeShade="BF"/>
                <w:lang w:val="en-GB" w:eastAsia="fr-SN"/>
              </w:rPr>
              <w:t xml:space="preserve">Secretariat should </w:t>
            </w:r>
            <w:r w:rsidR="00C701B0" w:rsidRPr="00D918BC">
              <w:rPr>
                <w:i/>
                <w:iCs/>
                <w:color w:val="E36C0A" w:themeColor="accent6" w:themeShade="BF"/>
                <w:lang w:val="en-GB" w:eastAsia="fr-SN"/>
              </w:rPr>
              <w:t>develop</w:t>
            </w:r>
            <w:r w:rsidRPr="00D918BC">
              <w:rPr>
                <w:i/>
                <w:iCs/>
                <w:color w:val="E36C0A" w:themeColor="accent6" w:themeShade="BF"/>
                <w:lang w:val="en-GB" w:eastAsia="fr-SN"/>
              </w:rPr>
              <w:t xml:space="preserve"> a form and share it with States to collect the train</w:t>
            </w:r>
            <w:r w:rsidR="00C701B0">
              <w:rPr>
                <w:i/>
                <w:iCs/>
                <w:color w:val="E36C0A" w:themeColor="accent6" w:themeShade="BF"/>
                <w:lang w:val="en-GB" w:eastAsia="fr-SN"/>
              </w:rPr>
              <w:t>in</w:t>
            </w:r>
            <w:r w:rsidRPr="00D918BC">
              <w:rPr>
                <w:i/>
                <w:iCs/>
                <w:color w:val="E36C0A" w:themeColor="accent6" w:themeShade="BF"/>
                <w:lang w:val="en-GB" w:eastAsia="fr-SN"/>
              </w:rPr>
              <w:t>g needs for consideration.</w:t>
            </w:r>
          </w:p>
          <w:p w14:paraId="6565FAF5" w14:textId="77777777" w:rsidR="009F720B" w:rsidRPr="00D918BC" w:rsidRDefault="00F27127" w:rsidP="005F30E6">
            <w:pPr>
              <w:pStyle w:val="Paragraphedeliste"/>
              <w:numPr>
                <w:ilvl w:val="0"/>
                <w:numId w:val="30"/>
              </w:numPr>
              <w:spacing w:before="120" w:after="120" w:line="276" w:lineRule="auto"/>
              <w:ind w:left="357" w:hanging="357"/>
              <w:contextualSpacing w:val="0"/>
              <w:rPr>
                <w:color w:val="E36C0A" w:themeColor="accent6" w:themeShade="BF"/>
                <w:lang w:val="en-GB" w:eastAsia="fr-SN"/>
              </w:rPr>
            </w:pPr>
            <w:r w:rsidRPr="00D918BC">
              <w:rPr>
                <w:i/>
                <w:iCs/>
                <w:color w:val="E36C0A" w:themeColor="accent6" w:themeShade="BF"/>
                <w:lang w:val="en-GB" w:eastAsia="fr-SN"/>
              </w:rPr>
              <w:t xml:space="preserve">The </w:t>
            </w:r>
            <w:r w:rsidR="009F720B" w:rsidRPr="00D918BC">
              <w:rPr>
                <w:i/>
                <w:iCs/>
                <w:color w:val="E36C0A" w:themeColor="accent6" w:themeShade="BF"/>
                <w:lang w:val="en-GB" w:eastAsia="fr-SN"/>
              </w:rPr>
              <w:t>Secretariat</w:t>
            </w:r>
            <w:r w:rsidRPr="00D918BC">
              <w:rPr>
                <w:i/>
                <w:iCs/>
                <w:color w:val="E36C0A" w:themeColor="accent6" w:themeShade="BF"/>
                <w:lang w:val="en-GB" w:eastAsia="fr-SN"/>
              </w:rPr>
              <w:t xml:space="preserve"> has identified SMEs in ANS (CNS and MET</w:t>
            </w:r>
            <w:proofErr w:type="gramStart"/>
            <w:r w:rsidRPr="00D918BC">
              <w:rPr>
                <w:i/>
                <w:iCs/>
                <w:color w:val="E36C0A" w:themeColor="accent6" w:themeShade="BF"/>
                <w:lang w:val="en-GB" w:eastAsia="fr-SN"/>
              </w:rPr>
              <w:t>)</w:t>
            </w:r>
            <w:proofErr w:type="gramEnd"/>
            <w:r w:rsidRPr="00D918BC">
              <w:rPr>
                <w:i/>
                <w:iCs/>
                <w:color w:val="E36C0A" w:themeColor="accent6" w:themeShade="BF"/>
                <w:lang w:val="en-GB" w:eastAsia="fr-SN"/>
              </w:rPr>
              <w:t xml:space="preserve"> and Working Groups were set up with </w:t>
            </w:r>
            <w:proofErr w:type="spellStart"/>
            <w:r w:rsidRPr="00D918BC">
              <w:rPr>
                <w:i/>
                <w:iCs/>
                <w:color w:val="E36C0A" w:themeColor="accent6" w:themeShade="BF"/>
                <w:lang w:val="en-GB" w:eastAsia="fr-SN"/>
              </w:rPr>
              <w:t>ToRs</w:t>
            </w:r>
            <w:proofErr w:type="spellEnd"/>
            <w:r w:rsidRPr="00D918BC">
              <w:rPr>
                <w:i/>
                <w:iCs/>
                <w:color w:val="E36C0A" w:themeColor="accent6" w:themeShade="BF"/>
                <w:lang w:val="en-GB" w:eastAsia="fr-SN"/>
              </w:rPr>
              <w:t xml:space="preserve"> established.</w:t>
            </w:r>
          </w:p>
          <w:p w14:paraId="1B752549" w14:textId="01BBA8C2" w:rsidR="00F27127" w:rsidRPr="00D918BC" w:rsidRDefault="00F27127" w:rsidP="005F30E6">
            <w:pPr>
              <w:pStyle w:val="Paragraphedeliste"/>
              <w:numPr>
                <w:ilvl w:val="0"/>
                <w:numId w:val="30"/>
              </w:numPr>
              <w:spacing w:before="120" w:after="120" w:line="276" w:lineRule="auto"/>
              <w:ind w:left="357" w:hanging="357"/>
              <w:contextualSpacing w:val="0"/>
              <w:rPr>
                <w:color w:val="E36C0A" w:themeColor="accent6" w:themeShade="BF"/>
                <w:lang w:val="en-GB" w:eastAsia="fr-SN"/>
              </w:rPr>
            </w:pPr>
            <w:r w:rsidRPr="00D918BC">
              <w:rPr>
                <w:i/>
                <w:iCs/>
                <w:color w:val="E36C0A" w:themeColor="accent6" w:themeShade="BF"/>
                <w:lang w:val="en-GB" w:eastAsia="fr-SN"/>
              </w:rPr>
              <w:t xml:space="preserve">The Working Group on the Capacity Building is working in accordance with </w:t>
            </w:r>
            <w:r w:rsidR="00C701B0">
              <w:rPr>
                <w:i/>
                <w:iCs/>
                <w:color w:val="E36C0A" w:themeColor="accent6" w:themeShade="BF"/>
                <w:lang w:val="en-GB" w:eastAsia="fr-SN"/>
              </w:rPr>
              <w:t xml:space="preserve">the </w:t>
            </w:r>
            <w:r w:rsidRPr="00D918BC">
              <w:rPr>
                <w:i/>
                <w:iCs/>
                <w:color w:val="E36C0A" w:themeColor="accent6" w:themeShade="BF"/>
                <w:lang w:val="en-GB" w:eastAsia="fr-SN"/>
              </w:rPr>
              <w:t>WG ToRs.</w:t>
            </w:r>
          </w:p>
        </w:tc>
      </w:tr>
    </w:tbl>
    <w:p w14:paraId="312A4FA7" w14:textId="77777777" w:rsidR="00F27127" w:rsidRDefault="00F27127" w:rsidP="00F27127"/>
    <w:p w14:paraId="5E68B700" w14:textId="77777777" w:rsidR="00F27127" w:rsidRDefault="00F27127" w:rsidP="00F27127"/>
    <w:p w14:paraId="52A22846" w14:textId="77777777" w:rsidR="00F27127" w:rsidRPr="00F27127" w:rsidRDefault="00F27127" w:rsidP="00F27127"/>
    <w:p w14:paraId="1EF9DF16" w14:textId="77777777" w:rsidR="00FE2D65" w:rsidRPr="002D7438" w:rsidRDefault="00FE2D65" w:rsidP="00484B5E">
      <w:pPr>
        <w:widowControl w:val="0"/>
        <w:autoSpaceDE w:val="0"/>
        <w:autoSpaceDN w:val="0"/>
        <w:adjustRightInd w:val="0"/>
        <w:spacing w:before="120"/>
        <w:ind w:left="708"/>
        <w:rPr>
          <w:rFonts w:eastAsiaTheme="minorHAnsi"/>
          <w:b/>
          <w:color w:val="000000"/>
        </w:rPr>
      </w:pPr>
    </w:p>
    <w:sectPr w:rsidR="00FE2D65" w:rsidRPr="002D7438" w:rsidSect="00026C9D">
      <w:headerReference w:type="first" r:id="rId9"/>
      <w:pgSz w:w="15840" w:h="12240" w:orient="landscape" w:code="1"/>
      <w:pgMar w:top="1134" w:right="1134" w:bottom="1440" w:left="1134" w:header="737" w:footer="0" w:gutter="0"/>
      <w:pgNumType w:start="3"/>
      <w:cols w:space="720" w:equalWidth="0">
        <w:col w:w="9054"/>
      </w:cols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63C36F" w14:textId="77777777" w:rsidR="00AD2CA4" w:rsidRDefault="00AD2CA4">
      <w:pPr>
        <w:spacing w:after="0" w:line="240" w:lineRule="auto"/>
      </w:pPr>
      <w:r>
        <w:separator/>
      </w:r>
    </w:p>
  </w:endnote>
  <w:endnote w:type="continuationSeparator" w:id="0">
    <w:p w14:paraId="5218D907" w14:textId="77777777" w:rsidR="00AD2CA4" w:rsidRDefault="00AD2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A9437A" w14:textId="77777777" w:rsidR="00AD2CA4" w:rsidRDefault="00AD2CA4">
      <w:pPr>
        <w:spacing w:after="0" w:line="240" w:lineRule="auto"/>
      </w:pPr>
      <w:r>
        <w:separator/>
      </w:r>
    </w:p>
  </w:footnote>
  <w:footnote w:type="continuationSeparator" w:id="0">
    <w:p w14:paraId="5DE7AA46" w14:textId="77777777" w:rsidR="00AD2CA4" w:rsidRDefault="00AD2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3604E" w14:textId="55DDF99B" w:rsidR="008F51A1" w:rsidRPr="00D61AB7" w:rsidRDefault="00D61AB7" w:rsidP="00D61AB7">
    <w:pPr>
      <w:pStyle w:val="En-tte"/>
      <w:jc w:val="right"/>
      <w:rPr>
        <w:lang w:val="fr-FR"/>
      </w:rPr>
    </w:pPr>
    <w:r>
      <w:rPr>
        <w:lang w:val="fr-FR"/>
      </w:rPr>
      <w:t>SC5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16DDB"/>
    <w:multiLevelType w:val="multilevel"/>
    <w:tmpl w:val="28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6C5002"/>
    <w:multiLevelType w:val="multilevel"/>
    <w:tmpl w:val="0809001F"/>
    <w:numStyleLink w:val="Style2"/>
  </w:abstractNum>
  <w:abstractNum w:abstractNumId="2" w15:restartNumberingAfterBreak="0">
    <w:nsid w:val="05C765E7"/>
    <w:multiLevelType w:val="hybridMultilevel"/>
    <w:tmpl w:val="4E36C6D2"/>
    <w:lvl w:ilvl="0" w:tplc="040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3" w15:restartNumberingAfterBreak="0">
    <w:nsid w:val="12B25B5A"/>
    <w:multiLevelType w:val="hybridMultilevel"/>
    <w:tmpl w:val="401E42BE"/>
    <w:lvl w:ilvl="0" w:tplc="280C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080" w:hanging="360"/>
      </w:pPr>
    </w:lvl>
    <w:lvl w:ilvl="2" w:tplc="280C001B" w:tentative="1">
      <w:start w:val="1"/>
      <w:numFmt w:val="lowerRoman"/>
      <w:lvlText w:val="%3."/>
      <w:lvlJc w:val="right"/>
      <w:pPr>
        <w:ind w:left="1800" w:hanging="180"/>
      </w:pPr>
    </w:lvl>
    <w:lvl w:ilvl="3" w:tplc="280C000F" w:tentative="1">
      <w:start w:val="1"/>
      <w:numFmt w:val="decimal"/>
      <w:lvlText w:val="%4."/>
      <w:lvlJc w:val="left"/>
      <w:pPr>
        <w:ind w:left="2520" w:hanging="360"/>
      </w:pPr>
    </w:lvl>
    <w:lvl w:ilvl="4" w:tplc="280C0019" w:tentative="1">
      <w:start w:val="1"/>
      <w:numFmt w:val="lowerLetter"/>
      <w:lvlText w:val="%5."/>
      <w:lvlJc w:val="left"/>
      <w:pPr>
        <w:ind w:left="3240" w:hanging="360"/>
      </w:pPr>
    </w:lvl>
    <w:lvl w:ilvl="5" w:tplc="280C001B" w:tentative="1">
      <w:start w:val="1"/>
      <w:numFmt w:val="lowerRoman"/>
      <w:lvlText w:val="%6."/>
      <w:lvlJc w:val="right"/>
      <w:pPr>
        <w:ind w:left="3960" w:hanging="180"/>
      </w:pPr>
    </w:lvl>
    <w:lvl w:ilvl="6" w:tplc="280C000F" w:tentative="1">
      <w:start w:val="1"/>
      <w:numFmt w:val="decimal"/>
      <w:lvlText w:val="%7."/>
      <w:lvlJc w:val="left"/>
      <w:pPr>
        <w:ind w:left="4680" w:hanging="360"/>
      </w:pPr>
    </w:lvl>
    <w:lvl w:ilvl="7" w:tplc="280C0019" w:tentative="1">
      <w:start w:val="1"/>
      <w:numFmt w:val="lowerLetter"/>
      <w:lvlText w:val="%8."/>
      <w:lvlJc w:val="left"/>
      <w:pPr>
        <w:ind w:left="5400" w:hanging="360"/>
      </w:pPr>
    </w:lvl>
    <w:lvl w:ilvl="8" w:tplc="2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B6C17"/>
    <w:multiLevelType w:val="multilevel"/>
    <w:tmpl w:val="280C001F"/>
    <w:styleLink w:val="Style3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5A6305"/>
    <w:multiLevelType w:val="multilevel"/>
    <w:tmpl w:val="0809001F"/>
    <w:numStyleLink w:val="Style7"/>
  </w:abstractNum>
  <w:abstractNum w:abstractNumId="6" w15:restartNumberingAfterBreak="0">
    <w:nsid w:val="1E0C6724"/>
    <w:multiLevelType w:val="multilevel"/>
    <w:tmpl w:val="0809001F"/>
    <w:styleLink w:val="Styl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922DE2"/>
    <w:multiLevelType w:val="multilevel"/>
    <w:tmpl w:val="0809001F"/>
    <w:numStyleLink w:val="Style4"/>
  </w:abstractNum>
  <w:abstractNum w:abstractNumId="8" w15:restartNumberingAfterBreak="0">
    <w:nsid w:val="33AE5E14"/>
    <w:multiLevelType w:val="multilevel"/>
    <w:tmpl w:val="0809001F"/>
    <w:numStyleLink w:val="Style2"/>
  </w:abstractNum>
  <w:abstractNum w:abstractNumId="9" w15:restartNumberingAfterBreak="0">
    <w:nsid w:val="34AB3FC3"/>
    <w:multiLevelType w:val="multilevel"/>
    <w:tmpl w:val="280C001F"/>
    <w:numStyleLink w:val="Style5"/>
  </w:abstractNum>
  <w:abstractNum w:abstractNumId="10" w15:restartNumberingAfterBreak="0">
    <w:nsid w:val="354A18B2"/>
    <w:multiLevelType w:val="hybridMultilevel"/>
    <w:tmpl w:val="55589C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CF71E2"/>
    <w:multiLevelType w:val="hybridMultilevel"/>
    <w:tmpl w:val="7E843440"/>
    <w:lvl w:ilvl="0" w:tplc="040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2" w15:restartNumberingAfterBreak="0">
    <w:nsid w:val="398F56F6"/>
    <w:multiLevelType w:val="hybridMultilevel"/>
    <w:tmpl w:val="B53C717C"/>
    <w:lvl w:ilvl="0" w:tplc="040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3" w15:restartNumberingAfterBreak="0">
    <w:nsid w:val="3E8657D6"/>
    <w:multiLevelType w:val="multilevel"/>
    <w:tmpl w:val="0809001F"/>
    <w:styleLink w:val="Style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FE33906"/>
    <w:multiLevelType w:val="hybridMultilevel"/>
    <w:tmpl w:val="C5E8F008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1D26634"/>
    <w:multiLevelType w:val="hybridMultilevel"/>
    <w:tmpl w:val="32CAD16E"/>
    <w:lvl w:ilvl="0" w:tplc="280C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080" w:hanging="360"/>
      </w:pPr>
    </w:lvl>
    <w:lvl w:ilvl="2" w:tplc="280C001B" w:tentative="1">
      <w:start w:val="1"/>
      <w:numFmt w:val="lowerRoman"/>
      <w:lvlText w:val="%3."/>
      <w:lvlJc w:val="right"/>
      <w:pPr>
        <w:ind w:left="1800" w:hanging="180"/>
      </w:pPr>
    </w:lvl>
    <w:lvl w:ilvl="3" w:tplc="280C000F" w:tentative="1">
      <w:start w:val="1"/>
      <w:numFmt w:val="decimal"/>
      <w:lvlText w:val="%4."/>
      <w:lvlJc w:val="left"/>
      <w:pPr>
        <w:ind w:left="2520" w:hanging="360"/>
      </w:pPr>
    </w:lvl>
    <w:lvl w:ilvl="4" w:tplc="280C0019" w:tentative="1">
      <w:start w:val="1"/>
      <w:numFmt w:val="lowerLetter"/>
      <w:lvlText w:val="%5."/>
      <w:lvlJc w:val="left"/>
      <w:pPr>
        <w:ind w:left="3240" w:hanging="360"/>
      </w:pPr>
    </w:lvl>
    <w:lvl w:ilvl="5" w:tplc="280C001B" w:tentative="1">
      <w:start w:val="1"/>
      <w:numFmt w:val="lowerRoman"/>
      <w:lvlText w:val="%6."/>
      <w:lvlJc w:val="right"/>
      <w:pPr>
        <w:ind w:left="3960" w:hanging="180"/>
      </w:pPr>
    </w:lvl>
    <w:lvl w:ilvl="6" w:tplc="280C000F" w:tentative="1">
      <w:start w:val="1"/>
      <w:numFmt w:val="decimal"/>
      <w:lvlText w:val="%7."/>
      <w:lvlJc w:val="left"/>
      <w:pPr>
        <w:ind w:left="4680" w:hanging="360"/>
      </w:pPr>
    </w:lvl>
    <w:lvl w:ilvl="7" w:tplc="280C0019" w:tentative="1">
      <w:start w:val="1"/>
      <w:numFmt w:val="lowerLetter"/>
      <w:lvlText w:val="%8."/>
      <w:lvlJc w:val="left"/>
      <w:pPr>
        <w:ind w:left="5400" w:hanging="360"/>
      </w:pPr>
    </w:lvl>
    <w:lvl w:ilvl="8" w:tplc="2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147272"/>
    <w:multiLevelType w:val="multilevel"/>
    <w:tmpl w:val="6AAE232A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4664CC"/>
    <w:multiLevelType w:val="hybridMultilevel"/>
    <w:tmpl w:val="81D089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9284B82"/>
    <w:multiLevelType w:val="hybridMultilevel"/>
    <w:tmpl w:val="E98AE15C"/>
    <w:lvl w:ilvl="0" w:tplc="280C0017">
      <w:start w:val="1"/>
      <w:numFmt w:val="lowerLetter"/>
      <w:lvlText w:val="%1)"/>
      <w:lvlJc w:val="left"/>
      <w:pPr>
        <w:ind w:left="360" w:hanging="360"/>
      </w:pPr>
    </w:lvl>
    <w:lvl w:ilvl="1" w:tplc="280C0019" w:tentative="1">
      <w:start w:val="1"/>
      <w:numFmt w:val="lowerLetter"/>
      <w:lvlText w:val="%2."/>
      <w:lvlJc w:val="left"/>
      <w:pPr>
        <w:ind w:left="1080" w:hanging="360"/>
      </w:pPr>
    </w:lvl>
    <w:lvl w:ilvl="2" w:tplc="280C001B" w:tentative="1">
      <w:start w:val="1"/>
      <w:numFmt w:val="lowerRoman"/>
      <w:lvlText w:val="%3."/>
      <w:lvlJc w:val="right"/>
      <w:pPr>
        <w:ind w:left="1800" w:hanging="180"/>
      </w:pPr>
    </w:lvl>
    <w:lvl w:ilvl="3" w:tplc="280C000F" w:tentative="1">
      <w:start w:val="1"/>
      <w:numFmt w:val="decimal"/>
      <w:lvlText w:val="%4."/>
      <w:lvlJc w:val="left"/>
      <w:pPr>
        <w:ind w:left="2520" w:hanging="360"/>
      </w:pPr>
    </w:lvl>
    <w:lvl w:ilvl="4" w:tplc="280C0019" w:tentative="1">
      <w:start w:val="1"/>
      <w:numFmt w:val="lowerLetter"/>
      <w:lvlText w:val="%5."/>
      <w:lvlJc w:val="left"/>
      <w:pPr>
        <w:ind w:left="3240" w:hanging="360"/>
      </w:pPr>
    </w:lvl>
    <w:lvl w:ilvl="5" w:tplc="280C001B" w:tentative="1">
      <w:start w:val="1"/>
      <w:numFmt w:val="lowerRoman"/>
      <w:lvlText w:val="%6."/>
      <w:lvlJc w:val="right"/>
      <w:pPr>
        <w:ind w:left="3960" w:hanging="180"/>
      </w:pPr>
    </w:lvl>
    <w:lvl w:ilvl="6" w:tplc="280C000F" w:tentative="1">
      <w:start w:val="1"/>
      <w:numFmt w:val="decimal"/>
      <w:lvlText w:val="%7."/>
      <w:lvlJc w:val="left"/>
      <w:pPr>
        <w:ind w:left="4680" w:hanging="360"/>
      </w:pPr>
    </w:lvl>
    <w:lvl w:ilvl="7" w:tplc="280C0019" w:tentative="1">
      <w:start w:val="1"/>
      <w:numFmt w:val="lowerLetter"/>
      <w:lvlText w:val="%8."/>
      <w:lvlJc w:val="left"/>
      <w:pPr>
        <w:ind w:left="5400" w:hanging="360"/>
      </w:pPr>
    </w:lvl>
    <w:lvl w:ilvl="8" w:tplc="2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DD09EC"/>
    <w:multiLevelType w:val="multilevel"/>
    <w:tmpl w:val="0809001F"/>
    <w:styleLink w:val="Style7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8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2BD55A9"/>
    <w:multiLevelType w:val="hybridMultilevel"/>
    <w:tmpl w:val="19A88CDA"/>
    <w:lvl w:ilvl="0" w:tplc="280C0017">
      <w:start w:val="1"/>
      <w:numFmt w:val="lowerLetter"/>
      <w:lvlText w:val="%1)"/>
      <w:lvlJc w:val="left"/>
      <w:pPr>
        <w:ind w:left="360" w:hanging="360"/>
      </w:pPr>
    </w:lvl>
    <w:lvl w:ilvl="1" w:tplc="280C0019" w:tentative="1">
      <w:start w:val="1"/>
      <w:numFmt w:val="lowerLetter"/>
      <w:lvlText w:val="%2."/>
      <w:lvlJc w:val="left"/>
      <w:pPr>
        <w:ind w:left="1080" w:hanging="360"/>
      </w:pPr>
    </w:lvl>
    <w:lvl w:ilvl="2" w:tplc="280C001B" w:tentative="1">
      <w:start w:val="1"/>
      <w:numFmt w:val="lowerRoman"/>
      <w:lvlText w:val="%3."/>
      <w:lvlJc w:val="right"/>
      <w:pPr>
        <w:ind w:left="1800" w:hanging="180"/>
      </w:pPr>
    </w:lvl>
    <w:lvl w:ilvl="3" w:tplc="280C000F" w:tentative="1">
      <w:start w:val="1"/>
      <w:numFmt w:val="decimal"/>
      <w:lvlText w:val="%4."/>
      <w:lvlJc w:val="left"/>
      <w:pPr>
        <w:ind w:left="2520" w:hanging="360"/>
      </w:pPr>
    </w:lvl>
    <w:lvl w:ilvl="4" w:tplc="280C0019" w:tentative="1">
      <w:start w:val="1"/>
      <w:numFmt w:val="lowerLetter"/>
      <w:lvlText w:val="%5."/>
      <w:lvlJc w:val="left"/>
      <w:pPr>
        <w:ind w:left="3240" w:hanging="360"/>
      </w:pPr>
    </w:lvl>
    <w:lvl w:ilvl="5" w:tplc="280C001B" w:tentative="1">
      <w:start w:val="1"/>
      <w:numFmt w:val="lowerRoman"/>
      <w:lvlText w:val="%6."/>
      <w:lvlJc w:val="right"/>
      <w:pPr>
        <w:ind w:left="3960" w:hanging="180"/>
      </w:pPr>
    </w:lvl>
    <w:lvl w:ilvl="6" w:tplc="280C000F" w:tentative="1">
      <w:start w:val="1"/>
      <w:numFmt w:val="decimal"/>
      <w:lvlText w:val="%7."/>
      <w:lvlJc w:val="left"/>
      <w:pPr>
        <w:ind w:left="4680" w:hanging="360"/>
      </w:pPr>
    </w:lvl>
    <w:lvl w:ilvl="7" w:tplc="280C0019" w:tentative="1">
      <w:start w:val="1"/>
      <w:numFmt w:val="lowerLetter"/>
      <w:lvlText w:val="%8."/>
      <w:lvlJc w:val="left"/>
      <w:pPr>
        <w:ind w:left="5400" w:hanging="360"/>
      </w:pPr>
    </w:lvl>
    <w:lvl w:ilvl="8" w:tplc="2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5F5420"/>
    <w:multiLevelType w:val="hybridMultilevel"/>
    <w:tmpl w:val="48F2EE4A"/>
    <w:lvl w:ilvl="0" w:tplc="280C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080" w:hanging="360"/>
      </w:pPr>
    </w:lvl>
    <w:lvl w:ilvl="2" w:tplc="280C001B" w:tentative="1">
      <w:start w:val="1"/>
      <w:numFmt w:val="lowerRoman"/>
      <w:lvlText w:val="%3."/>
      <w:lvlJc w:val="right"/>
      <w:pPr>
        <w:ind w:left="1800" w:hanging="180"/>
      </w:pPr>
    </w:lvl>
    <w:lvl w:ilvl="3" w:tplc="280C000F" w:tentative="1">
      <w:start w:val="1"/>
      <w:numFmt w:val="decimal"/>
      <w:lvlText w:val="%4."/>
      <w:lvlJc w:val="left"/>
      <w:pPr>
        <w:ind w:left="2520" w:hanging="360"/>
      </w:pPr>
    </w:lvl>
    <w:lvl w:ilvl="4" w:tplc="280C0019" w:tentative="1">
      <w:start w:val="1"/>
      <w:numFmt w:val="lowerLetter"/>
      <w:lvlText w:val="%5."/>
      <w:lvlJc w:val="left"/>
      <w:pPr>
        <w:ind w:left="3240" w:hanging="360"/>
      </w:pPr>
    </w:lvl>
    <w:lvl w:ilvl="5" w:tplc="280C001B" w:tentative="1">
      <w:start w:val="1"/>
      <w:numFmt w:val="lowerRoman"/>
      <w:lvlText w:val="%6."/>
      <w:lvlJc w:val="right"/>
      <w:pPr>
        <w:ind w:left="3960" w:hanging="180"/>
      </w:pPr>
    </w:lvl>
    <w:lvl w:ilvl="6" w:tplc="280C000F" w:tentative="1">
      <w:start w:val="1"/>
      <w:numFmt w:val="decimal"/>
      <w:lvlText w:val="%7."/>
      <w:lvlJc w:val="left"/>
      <w:pPr>
        <w:ind w:left="4680" w:hanging="360"/>
      </w:pPr>
    </w:lvl>
    <w:lvl w:ilvl="7" w:tplc="280C0019" w:tentative="1">
      <w:start w:val="1"/>
      <w:numFmt w:val="lowerLetter"/>
      <w:lvlText w:val="%8."/>
      <w:lvlJc w:val="left"/>
      <w:pPr>
        <w:ind w:left="5400" w:hanging="360"/>
      </w:pPr>
    </w:lvl>
    <w:lvl w:ilvl="8" w:tplc="2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2FB74CF"/>
    <w:multiLevelType w:val="hybridMultilevel"/>
    <w:tmpl w:val="5756E83E"/>
    <w:lvl w:ilvl="0" w:tplc="67F0C0C8">
      <w:start w:val="1"/>
      <w:numFmt w:val="decimal"/>
      <w:lvlText w:val="%1."/>
      <w:lvlJc w:val="left"/>
      <w:pPr>
        <w:ind w:left="47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3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9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  <w:rPr>
        <w:rFonts w:cs="Times New Roman"/>
      </w:rPr>
    </w:lvl>
  </w:abstractNum>
  <w:abstractNum w:abstractNumId="23" w15:restartNumberingAfterBreak="0">
    <w:nsid w:val="6A6C0EBA"/>
    <w:multiLevelType w:val="hybridMultilevel"/>
    <w:tmpl w:val="3D50B48A"/>
    <w:lvl w:ilvl="0" w:tplc="2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0D731B"/>
    <w:multiLevelType w:val="multilevel"/>
    <w:tmpl w:val="280C001F"/>
    <w:numStyleLink w:val="Style3"/>
  </w:abstractNum>
  <w:abstractNum w:abstractNumId="25" w15:restartNumberingAfterBreak="0">
    <w:nsid w:val="6F2526E0"/>
    <w:multiLevelType w:val="multilevel"/>
    <w:tmpl w:val="280C001F"/>
    <w:styleLink w:val="Style5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F4E44D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A624B0A"/>
    <w:multiLevelType w:val="hybridMultilevel"/>
    <w:tmpl w:val="0C5A252C"/>
    <w:lvl w:ilvl="0" w:tplc="04090005">
      <w:start w:val="1"/>
      <w:numFmt w:val="bullet"/>
      <w:lvlText w:val=""/>
      <w:lvlJc w:val="left"/>
      <w:pPr>
        <w:ind w:left="8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num w:numId="1" w16cid:durableId="1999377640">
    <w:abstractNumId w:val="22"/>
  </w:num>
  <w:num w:numId="2" w16cid:durableId="1455828796">
    <w:abstractNumId w:val="26"/>
  </w:num>
  <w:num w:numId="3" w16cid:durableId="1140729721">
    <w:abstractNumId w:val="6"/>
  </w:num>
  <w:num w:numId="4" w16cid:durableId="757873078">
    <w:abstractNumId w:val="8"/>
  </w:num>
  <w:num w:numId="5" w16cid:durableId="691302876">
    <w:abstractNumId w:val="13"/>
  </w:num>
  <w:num w:numId="6" w16cid:durableId="1775435958">
    <w:abstractNumId w:val="7"/>
  </w:num>
  <w:num w:numId="7" w16cid:durableId="266039865">
    <w:abstractNumId w:val="5"/>
  </w:num>
  <w:num w:numId="8" w16cid:durableId="1558854956">
    <w:abstractNumId w:val="19"/>
  </w:num>
  <w:num w:numId="9" w16cid:durableId="845098942">
    <w:abstractNumId w:val="10"/>
  </w:num>
  <w:num w:numId="10" w16cid:durableId="1426610002">
    <w:abstractNumId w:val="17"/>
  </w:num>
  <w:num w:numId="11" w16cid:durableId="217784229">
    <w:abstractNumId w:val="2"/>
  </w:num>
  <w:num w:numId="12" w16cid:durableId="1029600576">
    <w:abstractNumId w:val="11"/>
  </w:num>
  <w:num w:numId="13" w16cid:durableId="180818756">
    <w:abstractNumId w:val="12"/>
  </w:num>
  <w:num w:numId="14" w16cid:durableId="10953277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584434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0572443">
    <w:abstractNumId w:val="12"/>
  </w:num>
  <w:num w:numId="17" w16cid:durableId="819156160">
    <w:abstractNumId w:val="27"/>
  </w:num>
  <w:num w:numId="18" w16cid:durableId="643314096">
    <w:abstractNumId w:val="16"/>
  </w:num>
  <w:num w:numId="19" w16cid:durableId="1776515906">
    <w:abstractNumId w:val="0"/>
  </w:num>
  <w:num w:numId="20" w16cid:durableId="1514607064">
    <w:abstractNumId w:val="14"/>
  </w:num>
  <w:num w:numId="21" w16cid:durableId="1619873226">
    <w:abstractNumId w:val="1"/>
  </w:num>
  <w:num w:numId="22" w16cid:durableId="2134516970">
    <w:abstractNumId w:val="24"/>
  </w:num>
  <w:num w:numId="23" w16cid:durableId="1872299007">
    <w:abstractNumId w:val="4"/>
  </w:num>
  <w:num w:numId="24" w16cid:durableId="910457581">
    <w:abstractNumId w:val="9"/>
  </w:num>
  <w:num w:numId="25" w16cid:durableId="230238792">
    <w:abstractNumId w:val="25"/>
  </w:num>
  <w:num w:numId="26" w16cid:durableId="896285023">
    <w:abstractNumId w:val="21"/>
  </w:num>
  <w:num w:numId="27" w16cid:durableId="630327259">
    <w:abstractNumId w:val="15"/>
  </w:num>
  <w:num w:numId="28" w16cid:durableId="1931740625">
    <w:abstractNumId w:val="20"/>
  </w:num>
  <w:num w:numId="29" w16cid:durableId="1322923372">
    <w:abstractNumId w:val="3"/>
  </w:num>
  <w:num w:numId="30" w16cid:durableId="1836073132">
    <w:abstractNumId w:val="18"/>
  </w:num>
  <w:num w:numId="31" w16cid:durableId="207908606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F60"/>
    <w:rsid w:val="00000550"/>
    <w:rsid w:val="00026C9D"/>
    <w:rsid w:val="00033009"/>
    <w:rsid w:val="00066ECD"/>
    <w:rsid w:val="00074846"/>
    <w:rsid w:val="000756DF"/>
    <w:rsid w:val="0007681E"/>
    <w:rsid w:val="00086600"/>
    <w:rsid w:val="00093DC5"/>
    <w:rsid w:val="000A1BEF"/>
    <w:rsid w:val="000A213F"/>
    <w:rsid w:val="000A6D52"/>
    <w:rsid w:val="000A74B5"/>
    <w:rsid w:val="000D15E9"/>
    <w:rsid w:val="000E4344"/>
    <w:rsid w:val="000E73C0"/>
    <w:rsid w:val="000F54C9"/>
    <w:rsid w:val="00110271"/>
    <w:rsid w:val="001353F4"/>
    <w:rsid w:val="00141D80"/>
    <w:rsid w:val="00141FF1"/>
    <w:rsid w:val="001451EE"/>
    <w:rsid w:val="00145FCA"/>
    <w:rsid w:val="00160173"/>
    <w:rsid w:val="00165D5F"/>
    <w:rsid w:val="00173F15"/>
    <w:rsid w:val="00174875"/>
    <w:rsid w:val="001813FD"/>
    <w:rsid w:val="00195599"/>
    <w:rsid w:val="001A32C6"/>
    <w:rsid w:val="001C3FF0"/>
    <w:rsid w:val="001C4AE0"/>
    <w:rsid w:val="001E1BC5"/>
    <w:rsid w:val="001E39A3"/>
    <w:rsid w:val="001E53CF"/>
    <w:rsid w:val="001E7C1B"/>
    <w:rsid w:val="001F6292"/>
    <w:rsid w:val="0020397B"/>
    <w:rsid w:val="00206103"/>
    <w:rsid w:val="0020624F"/>
    <w:rsid w:val="00212049"/>
    <w:rsid w:val="00220696"/>
    <w:rsid w:val="00227364"/>
    <w:rsid w:val="00256744"/>
    <w:rsid w:val="00260C15"/>
    <w:rsid w:val="0026137C"/>
    <w:rsid w:val="0027641D"/>
    <w:rsid w:val="00286D50"/>
    <w:rsid w:val="00292C39"/>
    <w:rsid w:val="00297FA3"/>
    <w:rsid w:val="002A3954"/>
    <w:rsid w:val="002A3D12"/>
    <w:rsid w:val="002A4253"/>
    <w:rsid w:val="002C1DEF"/>
    <w:rsid w:val="002C6D08"/>
    <w:rsid w:val="002D4145"/>
    <w:rsid w:val="002D7438"/>
    <w:rsid w:val="002E1E0A"/>
    <w:rsid w:val="002E428F"/>
    <w:rsid w:val="002F1D55"/>
    <w:rsid w:val="00304EF4"/>
    <w:rsid w:val="00311F73"/>
    <w:rsid w:val="0031465F"/>
    <w:rsid w:val="0032135E"/>
    <w:rsid w:val="003310B4"/>
    <w:rsid w:val="00331692"/>
    <w:rsid w:val="00333FB9"/>
    <w:rsid w:val="0033548B"/>
    <w:rsid w:val="00351563"/>
    <w:rsid w:val="00353481"/>
    <w:rsid w:val="00353ABE"/>
    <w:rsid w:val="00357D45"/>
    <w:rsid w:val="0036159A"/>
    <w:rsid w:val="003743AC"/>
    <w:rsid w:val="00386C85"/>
    <w:rsid w:val="003917B9"/>
    <w:rsid w:val="0039354F"/>
    <w:rsid w:val="003A6B93"/>
    <w:rsid w:val="003B38E1"/>
    <w:rsid w:val="003B4299"/>
    <w:rsid w:val="003B5D88"/>
    <w:rsid w:val="003B6E08"/>
    <w:rsid w:val="003B747B"/>
    <w:rsid w:val="003C3250"/>
    <w:rsid w:val="003E628A"/>
    <w:rsid w:val="003F730E"/>
    <w:rsid w:val="003F7646"/>
    <w:rsid w:val="00405D16"/>
    <w:rsid w:val="004067E5"/>
    <w:rsid w:val="00406A61"/>
    <w:rsid w:val="00426E2B"/>
    <w:rsid w:val="004309BF"/>
    <w:rsid w:val="0045720C"/>
    <w:rsid w:val="00474C93"/>
    <w:rsid w:val="004777DF"/>
    <w:rsid w:val="00480279"/>
    <w:rsid w:val="00482D3D"/>
    <w:rsid w:val="00484B5E"/>
    <w:rsid w:val="00486656"/>
    <w:rsid w:val="00496E5C"/>
    <w:rsid w:val="004A366A"/>
    <w:rsid w:val="004A372E"/>
    <w:rsid w:val="004A4EA0"/>
    <w:rsid w:val="004D1466"/>
    <w:rsid w:val="004D3FC6"/>
    <w:rsid w:val="004D40AB"/>
    <w:rsid w:val="004D44F0"/>
    <w:rsid w:val="004E47E9"/>
    <w:rsid w:val="004E54FA"/>
    <w:rsid w:val="004F4800"/>
    <w:rsid w:val="005039DD"/>
    <w:rsid w:val="00526F08"/>
    <w:rsid w:val="005345BD"/>
    <w:rsid w:val="0053750B"/>
    <w:rsid w:val="00550774"/>
    <w:rsid w:val="00551E1A"/>
    <w:rsid w:val="005523DD"/>
    <w:rsid w:val="00554D74"/>
    <w:rsid w:val="00557290"/>
    <w:rsid w:val="00560A49"/>
    <w:rsid w:val="00564E4F"/>
    <w:rsid w:val="00571187"/>
    <w:rsid w:val="00575934"/>
    <w:rsid w:val="00585E11"/>
    <w:rsid w:val="0059501E"/>
    <w:rsid w:val="00595AEC"/>
    <w:rsid w:val="005B49D3"/>
    <w:rsid w:val="005C1B47"/>
    <w:rsid w:val="005D51F6"/>
    <w:rsid w:val="005D7714"/>
    <w:rsid w:val="005F30E6"/>
    <w:rsid w:val="005F4E86"/>
    <w:rsid w:val="00604BFB"/>
    <w:rsid w:val="00604D71"/>
    <w:rsid w:val="006242C8"/>
    <w:rsid w:val="006603CC"/>
    <w:rsid w:val="00663736"/>
    <w:rsid w:val="00663FA7"/>
    <w:rsid w:val="0068041A"/>
    <w:rsid w:val="006A18CD"/>
    <w:rsid w:val="006A5898"/>
    <w:rsid w:val="006A5BB4"/>
    <w:rsid w:val="006B0AE8"/>
    <w:rsid w:val="006B0C09"/>
    <w:rsid w:val="006B4270"/>
    <w:rsid w:val="006C0D2D"/>
    <w:rsid w:val="006C6C70"/>
    <w:rsid w:val="006C77E1"/>
    <w:rsid w:val="006D0502"/>
    <w:rsid w:val="006E1FE2"/>
    <w:rsid w:val="006E296E"/>
    <w:rsid w:val="006F0461"/>
    <w:rsid w:val="006F5A36"/>
    <w:rsid w:val="00703423"/>
    <w:rsid w:val="00705768"/>
    <w:rsid w:val="00707B12"/>
    <w:rsid w:val="00711F07"/>
    <w:rsid w:val="00717B18"/>
    <w:rsid w:val="007257A2"/>
    <w:rsid w:val="0073084F"/>
    <w:rsid w:val="00733004"/>
    <w:rsid w:val="007335CB"/>
    <w:rsid w:val="0073398A"/>
    <w:rsid w:val="00743936"/>
    <w:rsid w:val="00746BAD"/>
    <w:rsid w:val="00762970"/>
    <w:rsid w:val="00763041"/>
    <w:rsid w:val="00763E7C"/>
    <w:rsid w:val="007775DD"/>
    <w:rsid w:val="00785449"/>
    <w:rsid w:val="007878FB"/>
    <w:rsid w:val="00793DF3"/>
    <w:rsid w:val="00795953"/>
    <w:rsid w:val="007C683E"/>
    <w:rsid w:val="007D7B0A"/>
    <w:rsid w:val="007E233E"/>
    <w:rsid w:val="007F5E1A"/>
    <w:rsid w:val="00805877"/>
    <w:rsid w:val="008124EC"/>
    <w:rsid w:val="0081410F"/>
    <w:rsid w:val="00821643"/>
    <w:rsid w:val="00833A81"/>
    <w:rsid w:val="00835C5E"/>
    <w:rsid w:val="008360AD"/>
    <w:rsid w:val="00842B77"/>
    <w:rsid w:val="008505FA"/>
    <w:rsid w:val="00854CF8"/>
    <w:rsid w:val="008728D6"/>
    <w:rsid w:val="00874FD5"/>
    <w:rsid w:val="0088014F"/>
    <w:rsid w:val="0088220A"/>
    <w:rsid w:val="00885519"/>
    <w:rsid w:val="00887723"/>
    <w:rsid w:val="00896C0B"/>
    <w:rsid w:val="008B5273"/>
    <w:rsid w:val="008B6106"/>
    <w:rsid w:val="008B62A3"/>
    <w:rsid w:val="008C23D8"/>
    <w:rsid w:val="008E1CBC"/>
    <w:rsid w:val="008E4BCC"/>
    <w:rsid w:val="008F51A1"/>
    <w:rsid w:val="008F69BC"/>
    <w:rsid w:val="008F7FE1"/>
    <w:rsid w:val="00902DFC"/>
    <w:rsid w:val="00903E29"/>
    <w:rsid w:val="00912646"/>
    <w:rsid w:val="00944205"/>
    <w:rsid w:val="00944A95"/>
    <w:rsid w:val="009450B7"/>
    <w:rsid w:val="00945665"/>
    <w:rsid w:val="009574C8"/>
    <w:rsid w:val="00962EF5"/>
    <w:rsid w:val="009676A7"/>
    <w:rsid w:val="009765D0"/>
    <w:rsid w:val="00981DEC"/>
    <w:rsid w:val="00981EE0"/>
    <w:rsid w:val="009852FA"/>
    <w:rsid w:val="00986EA4"/>
    <w:rsid w:val="0099705F"/>
    <w:rsid w:val="009B291E"/>
    <w:rsid w:val="009B596B"/>
    <w:rsid w:val="009C245E"/>
    <w:rsid w:val="009E1D4E"/>
    <w:rsid w:val="009E61E8"/>
    <w:rsid w:val="009F0E9F"/>
    <w:rsid w:val="009F3B54"/>
    <w:rsid w:val="009F720B"/>
    <w:rsid w:val="00A03D7C"/>
    <w:rsid w:val="00A0496C"/>
    <w:rsid w:val="00A05A7D"/>
    <w:rsid w:val="00A06406"/>
    <w:rsid w:val="00A12655"/>
    <w:rsid w:val="00A13242"/>
    <w:rsid w:val="00A2076A"/>
    <w:rsid w:val="00A23C49"/>
    <w:rsid w:val="00A302BE"/>
    <w:rsid w:val="00A34131"/>
    <w:rsid w:val="00A41078"/>
    <w:rsid w:val="00A45F77"/>
    <w:rsid w:val="00A54489"/>
    <w:rsid w:val="00A8598A"/>
    <w:rsid w:val="00AA4446"/>
    <w:rsid w:val="00AB2734"/>
    <w:rsid w:val="00AC448B"/>
    <w:rsid w:val="00AC6F27"/>
    <w:rsid w:val="00AD2CA4"/>
    <w:rsid w:val="00AD4E0B"/>
    <w:rsid w:val="00AD52FD"/>
    <w:rsid w:val="00AE7D19"/>
    <w:rsid w:val="00AF035A"/>
    <w:rsid w:val="00B16362"/>
    <w:rsid w:val="00B2571E"/>
    <w:rsid w:val="00B316F6"/>
    <w:rsid w:val="00B31AD3"/>
    <w:rsid w:val="00B32A5C"/>
    <w:rsid w:val="00B34B6D"/>
    <w:rsid w:val="00B425E4"/>
    <w:rsid w:val="00B47834"/>
    <w:rsid w:val="00B61D8C"/>
    <w:rsid w:val="00B75164"/>
    <w:rsid w:val="00B76F28"/>
    <w:rsid w:val="00B85F60"/>
    <w:rsid w:val="00B973EA"/>
    <w:rsid w:val="00BA47B9"/>
    <w:rsid w:val="00BA76C6"/>
    <w:rsid w:val="00BB2330"/>
    <w:rsid w:val="00BD148C"/>
    <w:rsid w:val="00BE1FBE"/>
    <w:rsid w:val="00BF0882"/>
    <w:rsid w:val="00C02A4F"/>
    <w:rsid w:val="00C26596"/>
    <w:rsid w:val="00C32119"/>
    <w:rsid w:val="00C40958"/>
    <w:rsid w:val="00C43151"/>
    <w:rsid w:val="00C611A2"/>
    <w:rsid w:val="00C6498D"/>
    <w:rsid w:val="00C701B0"/>
    <w:rsid w:val="00C70CDE"/>
    <w:rsid w:val="00C818D3"/>
    <w:rsid w:val="00C93CCC"/>
    <w:rsid w:val="00C96DF0"/>
    <w:rsid w:val="00CA198A"/>
    <w:rsid w:val="00CB105E"/>
    <w:rsid w:val="00CB2BCF"/>
    <w:rsid w:val="00CB5DBF"/>
    <w:rsid w:val="00CB6A0E"/>
    <w:rsid w:val="00CC3786"/>
    <w:rsid w:val="00CD3102"/>
    <w:rsid w:val="00CD5A0D"/>
    <w:rsid w:val="00CE0F08"/>
    <w:rsid w:val="00CE52E8"/>
    <w:rsid w:val="00CF18FE"/>
    <w:rsid w:val="00CF5B2E"/>
    <w:rsid w:val="00D012D6"/>
    <w:rsid w:val="00D26CF9"/>
    <w:rsid w:val="00D30F7D"/>
    <w:rsid w:val="00D315A6"/>
    <w:rsid w:val="00D32DEB"/>
    <w:rsid w:val="00D341E8"/>
    <w:rsid w:val="00D45ED8"/>
    <w:rsid w:val="00D54874"/>
    <w:rsid w:val="00D61AB7"/>
    <w:rsid w:val="00D66D31"/>
    <w:rsid w:val="00D731E2"/>
    <w:rsid w:val="00D805CD"/>
    <w:rsid w:val="00D8488D"/>
    <w:rsid w:val="00D9086F"/>
    <w:rsid w:val="00D918BC"/>
    <w:rsid w:val="00D95A7A"/>
    <w:rsid w:val="00DA5A9A"/>
    <w:rsid w:val="00DC0FE8"/>
    <w:rsid w:val="00DD403A"/>
    <w:rsid w:val="00DD4324"/>
    <w:rsid w:val="00DE05FC"/>
    <w:rsid w:val="00DE0B56"/>
    <w:rsid w:val="00DF15A2"/>
    <w:rsid w:val="00E044E3"/>
    <w:rsid w:val="00E12AF9"/>
    <w:rsid w:val="00E14451"/>
    <w:rsid w:val="00E144F6"/>
    <w:rsid w:val="00E24923"/>
    <w:rsid w:val="00E268A0"/>
    <w:rsid w:val="00E3676E"/>
    <w:rsid w:val="00E43A11"/>
    <w:rsid w:val="00E50D52"/>
    <w:rsid w:val="00E54139"/>
    <w:rsid w:val="00E666AF"/>
    <w:rsid w:val="00E739E1"/>
    <w:rsid w:val="00E8617F"/>
    <w:rsid w:val="00E92D45"/>
    <w:rsid w:val="00E94F28"/>
    <w:rsid w:val="00E955C4"/>
    <w:rsid w:val="00EB4B71"/>
    <w:rsid w:val="00EC0D1B"/>
    <w:rsid w:val="00EC1844"/>
    <w:rsid w:val="00ED0EA0"/>
    <w:rsid w:val="00ED1E2B"/>
    <w:rsid w:val="00ED3041"/>
    <w:rsid w:val="00EE4250"/>
    <w:rsid w:val="00EE477F"/>
    <w:rsid w:val="00F10DC7"/>
    <w:rsid w:val="00F1505C"/>
    <w:rsid w:val="00F17CDD"/>
    <w:rsid w:val="00F211D4"/>
    <w:rsid w:val="00F27127"/>
    <w:rsid w:val="00F34BF2"/>
    <w:rsid w:val="00F4125D"/>
    <w:rsid w:val="00F41A22"/>
    <w:rsid w:val="00F449AD"/>
    <w:rsid w:val="00F648FE"/>
    <w:rsid w:val="00F702DB"/>
    <w:rsid w:val="00F739C8"/>
    <w:rsid w:val="00F83D94"/>
    <w:rsid w:val="00FB4664"/>
    <w:rsid w:val="00FB59BA"/>
    <w:rsid w:val="00FC6191"/>
    <w:rsid w:val="00FD79E7"/>
    <w:rsid w:val="00FE16C7"/>
    <w:rsid w:val="00FE173C"/>
    <w:rsid w:val="00FE2D65"/>
    <w:rsid w:val="00FE4FB5"/>
    <w:rsid w:val="00FF388B"/>
    <w:rsid w:val="00FF4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85D533"/>
  <w14:defaultImageDpi w14:val="96"/>
  <w15:docId w15:val="{C194AD36-506D-4199-8FC5-692B5DC0B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Normal"/>
    <w:link w:val="Titre4Car"/>
    <w:unhideWhenUsed/>
    <w:qFormat/>
    <w:rsid w:val="000D15E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B85F60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85F60"/>
  </w:style>
  <w:style w:type="paragraph" w:styleId="En-tte">
    <w:name w:val="header"/>
    <w:basedOn w:val="Normal"/>
    <w:link w:val="En-tteCar"/>
    <w:uiPriority w:val="99"/>
    <w:unhideWhenUsed/>
    <w:rsid w:val="00B85F60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B85F60"/>
  </w:style>
  <w:style w:type="paragraph" w:styleId="Paragraphedeliste">
    <w:name w:val="List Paragraph"/>
    <w:aliases w:val="Rep Body 2"/>
    <w:basedOn w:val="Normal"/>
    <w:link w:val="ParagraphedelisteCar"/>
    <w:uiPriority w:val="34"/>
    <w:qFormat/>
    <w:rsid w:val="007878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Lienhypertexte">
    <w:name w:val="Hyperlink"/>
    <w:rsid w:val="007878FB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878F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878FB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uiPriority w:val="99"/>
    <w:rsid w:val="007878F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878FB"/>
    <w:rPr>
      <w:rFonts w:ascii="Calibri" w:eastAsia="Times New Roman" w:hAnsi="Calibri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878FB"/>
    <w:rPr>
      <w:rFonts w:ascii="Calibri" w:eastAsia="Times New Roman" w:hAnsi="Calibri" w:cs="Times New Roman"/>
      <w:sz w:val="20"/>
      <w:szCs w:val="20"/>
    </w:rPr>
  </w:style>
  <w:style w:type="character" w:styleId="Appelnotedebasdep">
    <w:name w:val="footnote reference"/>
    <w:uiPriority w:val="99"/>
    <w:semiHidden/>
    <w:unhideWhenUsed/>
    <w:rsid w:val="007878FB"/>
    <w:rPr>
      <w:rFonts w:cs="Times New Roman"/>
      <w:vertAlign w:val="superscript"/>
    </w:rPr>
  </w:style>
  <w:style w:type="table" w:styleId="Grilledutableau">
    <w:name w:val="Table Grid"/>
    <w:basedOn w:val="TableauNormal"/>
    <w:uiPriority w:val="59"/>
    <w:rsid w:val="00CE52E8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2">
    <w:name w:val="Style2"/>
    <w:uiPriority w:val="99"/>
    <w:rsid w:val="00CE52E8"/>
    <w:pPr>
      <w:numPr>
        <w:numId w:val="3"/>
      </w:numPr>
    </w:pPr>
  </w:style>
  <w:style w:type="numbering" w:customStyle="1" w:styleId="Style4">
    <w:name w:val="Style4"/>
    <w:uiPriority w:val="99"/>
    <w:rsid w:val="00CE52E8"/>
    <w:pPr>
      <w:numPr>
        <w:numId w:val="5"/>
      </w:numPr>
    </w:pPr>
  </w:style>
  <w:style w:type="numbering" w:customStyle="1" w:styleId="Style7">
    <w:name w:val="Style7"/>
    <w:uiPriority w:val="99"/>
    <w:rsid w:val="00CE52E8"/>
    <w:pPr>
      <w:numPr>
        <w:numId w:val="8"/>
      </w:numPr>
    </w:pPr>
  </w:style>
  <w:style w:type="character" w:styleId="Marquedecommentaire">
    <w:name w:val="annotation reference"/>
    <w:basedOn w:val="Policepardfaut"/>
    <w:uiPriority w:val="99"/>
    <w:semiHidden/>
    <w:unhideWhenUsed/>
    <w:rsid w:val="008C23D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C23D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C23D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C23D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C23D8"/>
    <w:rPr>
      <w:b/>
      <w:bCs/>
      <w:sz w:val="20"/>
      <w:szCs w:val="20"/>
    </w:rPr>
  </w:style>
  <w:style w:type="character" w:customStyle="1" w:styleId="Titre4Car">
    <w:name w:val="Titre 4 Car"/>
    <w:basedOn w:val="Policepardfaut"/>
    <w:link w:val="Titre4"/>
    <w:rsid w:val="000D15E9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7C683E"/>
    <w:pPr>
      <w:spacing w:after="0" w:line="240" w:lineRule="auto"/>
    </w:pPr>
  </w:style>
  <w:style w:type="character" w:customStyle="1" w:styleId="ParagraphedelisteCar">
    <w:name w:val="Paragraphe de liste Car"/>
    <w:aliases w:val="Rep Body 2 Car"/>
    <w:link w:val="Paragraphedeliste"/>
    <w:uiPriority w:val="34"/>
    <w:rsid w:val="00CF5B2E"/>
    <w:rPr>
      <w:rFonts w:ascii="Times New Roman" w:eastAsia="Times New Roman" w:hAnsi="Times New Roman" w:cs="Times New Roman"/>
      <w:sz w:val="24"/>
      <w:szCs w:val="24"/>
    </w:rPr>
  </w:style>
  <w:style w:type="numbering" w:customStyle="1" w:styleId="Style3">
    <w:name w:val="Style3"/>
    <w:uiPriority w:val="99"/>
    <w:rsid w:val="00BA47B9"/>
    <w:pPr>
      <w:numPr>
        <w:numId w:val="23"/>
      </w:numPr>
    </w:pPr>
  </w:style>
  <w:style w:type="numbering" w:customStyle="1" w:styleId="Style5">
    <w:name w:val="Style5"/>
    <w:uiPriority w:val="99"/>
    <w:rsid w:val="00BA47B9"/>
    <w:pPr>
      <w:numPr>
        <w:numId w:val="25"/>
      </w:numPr>
    </w:pPr>
  </w:style>
  <w:style w:type="paragraph" w:styleId="Lgende">
    <w:name w:val="caption"/>
    <w:basedOn w:val="Normal"/>
    <w:next w:val="Normal"/>
    <w:uiPriority w:val="35"/>
    <w:unhideWhenUsed/>
    <w:qFormat/>
    <w:rsid w:val="00BF0882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7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2DF1E-0794-462B-88A4-970E5CDBE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617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WP 1 - Adoption of Provisional Agenda</vt:lpstr>
      <vt:lpstr>Microsoft Word - WP 1 - Adoption of Provisional Agenda</vt:lpstr>
    </vt:vector>
  </TitlesOfParts>
  <Company>HP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WP 1 - Adoption of Provisional Agenda</dc:title>
  <dc:creator>mdharmvanij</dc:creator>
  <cp:lastModifiedBy>ILBOUDO, Goama</cp:lastModifiedBy>
  <cp:revision>4</cp:revision>
  <cp:lastPrinted>2024-09-29T23:13:00Z</cp:lastPrinted>
  <dcterms:created xsi:type="dcterms:W3CDTF">2024-10-24T10:15:00Z</dcterms:created>
  <dcterms:modified xsi:type="dcterms:W3CDTF">2024-10-24T10:16:00Z</dcterms:modified>
</cp:coreProperties>
</file>